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5E8" w:rsidRPr="00297CB4" w:rsidRDefault="004B6B78" w:rsidP="003C75E8">
      <w:pPr>
        <w:spacing w:after="0"/>
        <w:ind w:left="120"/>
        <w:jc w:val="center"/>
        <w:rPr>
          <w:lang w:val="ru-RU"/>
        </w:rPr>
        <w:sectPr w:rsidR="003C75E8" w:rsidRPr="00297CB4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7564755"/>
      <w:r>
        <w:rPr>
          <w:noProof/>
          <w:lang w:val="ru-RU" w:eastAsia="ru-RU"/>
        </w:rPr>
        <w:drawing>
          <wp:inline distT="0" distB="0" distL="0" distR="0">
            <wp:extent cx="5940425" cy="8967600"/>
            <wp:effectExtent l="19050" t="0" r="3175" b="0"/>
            <wp:docPr id="1" name="Рисунок 1" descr="C:\Users\Гульшать\Downloads\20231110_0718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шать\Downloads\20231110_0718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6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745" w:rsidRPr="00D67C08" w:rsidRDefault="00AB5745">
      <w:pPr>
        <w:spacing w:after="0"/>
        <w:ind w:left="120"/>
        <w:rPr>
          <w:lang w:val="ru-RU"/>
        </w:rPr>
      </w:pPr>
    </w:p>
    <w:p w:rsidR="00AB5745" w:rsidRPr="00D67C08" w:rsidRDefault="00AB5745">
      <w:pPr>
        <w:rPr>
          <w:lang w:val="ru-RU"/>
        </w:rPr>
        <w:sectPr w:rsidR="00AB5745" w:rsidRPr="00D67C08">
          <w:pgSz w:w="11906" w:h="16383"/>
          <w:pgMar w:top="1134" w:right="850" w:bottom="1134" w:left="1701" w:header="720" w:footer="720" w:gutter="0"/>
          <w:cols w:space="720"/>
        </w:sectPr>
      </w:pPr>
    </w:p>
    <w:p w:rsidR="00AB5745" w:rsidRPr="00D67C08" w:rsidRDefault="004B6B78">
      <w:pPr>
        <w:spacing w:after="0" w:line="264" w:lineRule="auto"/>
        <w:ind w:left="120"/>
        <w:jc w:val="both"/>
        <w:rPr>
          <w:lang w:val="ru-RU"/>
        </w:rPr>
      </w:pPr>
      <w:bookmarkStart w:id="1" w:name="block-27564756"/>
      <w:bookmarkEnd w:id="0"/>
      <w:r w:rsidRPr="00D67C0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B5745" w:rsidRPr="00D67C08" w:rsidRDefault="00AB5745">
      <w:pPr>
        <w:spacing w:after="0" w:line="264" w:lineRule="auto"/>
        <w:ind w:left="120"/>
        <w:jc w:val="both"/>
        <w:rPr>
          <w:lang w:val="ru-RU"/>
        </w:rPr>
      </w:pP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курсов на уровне среднего общего 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образования, так как обеспечивает возможность изучения дисциплин естественно-научной направленности и предметов гуманитарного цикла. Поскольку логическое мышление, формируемое при изучении обучающимися понятийных основ геометрии, при доказательстве теорем </w:t>
      </w:r>
      <w:r w:rsidRPr="00D67C08">
        <w:rPr>
          <w:rFonts w:ascii="Times New Roman" w:hAnsi="Times New Roman"/>
          <w:color w:val="000000"/>
          <w:sz w:val="28"/>
          <w:lang w:val="ru-RU"/>
        </w:rPr>
        <w:t>и построении цепочки логических утверждений при решении геометрических задач, умение выдвигать и опровергать гипотезы непосредственно используются при решении задач естественно-научного цикла, в частности физических задач.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Цель освоения программы учебного </w:t>
      </w:r>
      <w:r w:rsidRPr="00D67C08">
        <w:rPr>
          <w:rFonts w:ascii="Times New Roman" w:hAnsi="Times New Roman"/>
          <w:color w:val="000000"/>
          <w:sz w:val="28"/>
          <w:lang w:val="ru-RU"/>
        </w:rPr>
        <w:t>курса «Геометрия» на углублённом уровне – развитие индивидуальных способностей обучающихся при изучении геометрии, как составляющей предметной области «Математика и информатика» через обеспечение возможности приобретения и использования более глубоких геом</w:t>
      </w:r>
      <w:r w:rsidRPr="00D67C08">
        <w:rPr>
          <w:rFonts w:ascii="Times New Roman" w:hAnsi="Times New Roman"/>
          <w:color w:val="000000"/>
          <w:sz w:val="28"/>
          <w:lang w:val="ru-RU"/>
        </w:rPr>
        <w:t>етрических знаний и действий, специфичных геометрии, и необходимых для успешного профессионального образования, связанного с использованием математики.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Приоритетными задачами курса геометрии на углублённом уровне, расширяющими и усиливающими курс базового </w:t>
      </w:r>
      <w:r w:rsidRPr="00D67C08">
        <w:rPr>
          <w:rFonts w:ascii="Times New Roman" w:hAnsi="Times New Roman"/>
          <w:color w:val="000000"/>
          <w:sz w:val="28"/>
          <w:lang w:val="ru-RU"/>
        </w:rPr>
        <w:t>уровня, являются: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расширение представления о геометрии как части мировой культуры и формирование осознания взаимосвязи геометрии с окружающим миром;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формирование представления о пространственных фигурах как о важнейших математических моделях, позволяющих </w:t>
      </w:r>
      <w:r w:rsidRPr="00D67C08">
        <w:rPr>
          <w:rFonts w:ascii="Times New Roman" w:hAnsi="Times New Roman"/>
          <w:color w:val="000000"/>
          <w:sz w:val="28"/>
          <w:lang w:val="ru-RU"/>
        </w:rPr>
        <w:t>описывать и изучать разные явления окружающего мира, знание понятийного аппарата по разделу «Стереометрия» учебного курса геометрии;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формирование умения владеть основными понятиями о пространственных фигурах и их основными свойствами, знание теорем, формул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 и умение их применять, умения доказывать теоремы и находить нестандартные способы решения задач;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формирование умения распознавать на чертежах, моделях и в реальном мире многогранники и тела вращения, конструировать геометрические модели;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формирование пони</w:t>
      </w:r>
      <w:r w:rsidRPr="00D67C08">
        <w:rPr>
          <w:rFonts w:ascii="Times New Roman" w:hAnsi="Times New Roman"/>
          <w:color w:val="000000"/>
          <w:sz w:val="28"/>
          <w:lang w:val="ru-RU"/>
        </w:rPr>
        <w:t>мания возможности аксиоматического построения математических теорий, формирование понимания роли аксиоматики при проведении рассуждений;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формирование умения владеть методами доказательств и алгоритмов решения, умения их применять, проводить доказательные р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ассуждения в ходе решения стереометрических задач и задач с практическим содержанием, формирование представления о необходимости доказательств при </w:t>
      </w:r>
      <w:r w:rsidRPr="00D67C08">
        <w:rPr>
          <w:rFonts w:ascii="Times New Roman" w:hAnsi="Times New Roman"/>
          <w:color w:val="000000"/>
          <w:sz w:val="28"/>
          <w:lang w:val="ru-RU"/>
        </w:rPr>
        <w:lastRenderedPageBreak/>
        <w:t>обосновании математических утверждений и роли аксиоматики в проведении дедуктивных рассуждений;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развитие и со</w:t>
      </w:r>
      <w:r w:rsidRPr="00D67C08">
        <w:rPr>
          <w:rFonts w:ascii="Times New Roman" w:hAnsi="Times New Roman"/>
          <w:color w:val="000000"/>
          <w:sz w:val="28"/>
          <w:lang w:val="ru-RU"/>
        </w:rPr>
        <w:t>вершенствование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геометрии;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формирование функциональной грамотности, релевантной геометрии: умения распозн</w:t>
      </w:r>
      <w:r w:rsidRPr="00D67C08">
        <w:rPr>
          <w:rFonts w:ascii="Times New Roman" w:hAnsi="Times New Roman"/>
          <w:color w:val="000000"/>
          <w:sz w:val="28"/>
          <w:lang w:val="ru-RU"/>
        </w:rPr>
        <w:t>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моделирования реальных ситуаций, исследования построенных моделей, интерп</w:t>
      </w:r>
      <w:r w:rsidRPr="00D67C08">
        <w:rPr>
          <w:rFonts w:ascii="Times New Roman" w:hAnsi="Times New Roman"/>
          <w:color w:val="000000"/>
          <w:sz w:val="28"/>
          <w:lang w:val="ru-RU"/>
        </w:rPr>
        <w:t>ретации полученных результатов.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Основными содержательными линиями учебного курса «Геометрия» в 10–11 классах являются: «Прямые и плоскости в пространстве», «Многогранники», «Тела вращения», «Векторы и координаты в пространстве», «Движения в пространстве». 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Сформулированное во ФГОС СОО требование «уметь оперировать понятиями», релевантными геометрии на углублённом уровне обучения в 10–11 классах, относится ко всем содержательным линиям учебного курса, а формирование логических умений распределяется не только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 по содержательным линиям, но и по годам обучения. Содержание образования, соответствующее предметным результатам освоения Федеральной рабочей программы, распределённым по годам обучения, структурировано таким образом, чтобы ко всем основным, принципиальны</w:t>
      </w:r>
      <w:r w:rsidRPr="00D67C08">
        <w:rPr>
          <w:rFonts w:ascii="Times New Roman" w:hAnsi="Times New Roman"/>
          <w:color w:val="000000"/>
          <w:sz w:val="28"/>
          <w:lang w:val="ru-RU"/>
        </w:rPr>
        <w:t>м вопросам обучающиеся обращались неоднократно. Это позволяет организовать овладение геометрическими понятиями и навыками последовательно и поступательно, с соблюдением принципа преемственности, а новые знания включать в общую систему геометрических предст</w:t>
      </w:r>
      <w:r w:rsidRPr="00D67C08">
        <w:rPr>
          <w:rFonts w:ascii="Times New Roman" w:hAnsi="Times New Roman"/>
          <w:color w:val="000000"/>
          <w:sz w:val="28"/>
          <w:lang w:val="ru-RU"/>
        </w:rPr>
        <w:t>авлений обучающихся, расширяя и углубляя её, образуя прочные множественные связи.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Переход к изучению геометрии на углублённом уровне позволяет: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создать условия для дифференциации обучения, построения индивидуальных образовательных программ, обеспечить углу</w:t>
      </w:r>
      <w:r w:rsidRPr="00D67C08">
        <w:rPr>
          <w:rFonts w:ascii="Times New Roman" w:hAnsi="Times New Roman"/>
          <w:color w:val="000000"/>
          <w:sz w:val="28"/>
          <w:lang w:val="ru-RU"/>
        </w:rPr>
        <w:t>блённое изучение геометрии как составляющей учебного предмета «Математика»;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подготовить обучающихся к продолжению изучения математики с учётом выбора будущей профессии, обеспечивая преемственность между общим и профессиональным образованием.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04eb6aa7-7a2b-4c78-a285-c233698ad3f6"/>
      <w:r w:rsidRPr="00D67C08">
        <w:rPr>
          <w:rFonts w:ascii="Times New Roman" w:hAnsi="Times New Roman"/>
          <w:color w:val="000000"/>
          <w:sz w:val="28"/>
          <w:lang w:val="ru-RU"/>
        </w:rPr>
        <w:t>На изучение у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чебного курса «Геометрия» на углублённом уровне отводится 204 часа: в 10 классе – 102 часа (3 часа в неделю), в 11 классе – 102 часа (3 часа в неделю). </w:t>
      </w:r>
      <w:bookmarkEnd w:id="2"/>
      <w:r w:rsidRPr="00D67C0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A2FDC" w:rsidRPr="00297CB4" w:rsidRDefault="009A2FDC" w:rsidP="009A2FDC">
      <w:pPr>
        <w:pStyle w:val="22"/>
        <w:shd w:val="clear" w:color="auto" w:fill="auto"/>
        <w:spacing w:after="0" w:line="240" w:lineRule="auto"/>
        <w:ind w:left="34" w:firstLine="0"/>
        <w:jc w:val="left"/>
        <w:rPr>
          <w:color w:val="000000" w:themeColor="text1"/>
          <w:sz w:val="28"/>
          <w:szCs w:val="28"/>
          <w:lang w:val="ru-RU"/>
        </w:rPr>
      </w:pPr>
      <w:r w:rsidRPr="00297CB4">
        <w:rPr>
          <w:color w:val="000000" w:themeColor="text1"/>
          <w:sz w:val="28"/>
          <w:szCs w:val="28"/>
          <w:lang w:val="ru-RU" w:eastAsia="ru-RU" w:bidi="ru-RU"/>
        </w:rPr>
        <w:t>Деятельность учителя с учетом программы воспитания:</w:t>
      </w:r>
    </w:p>
    <w:p w:rsidR="009A2FDC" w:rsidRPr="00297CB4" w:rsidRDefault="009A2FDC" w:rsidP="009A2FDC">
      <w:pPr>
        <w:pStyle w:val="22"/>
        <w:numPr>
          <w:ilvl w:val="0"/>
          <w:numId w:val="7"/>
        </w:numPr>
        <w:shd w:val="clear" w:color="auto" w:fill="auto"/>
        <w:tabs>
          <w:tab w:val="left" w:pos="1240"/>
        </w:tabs>
        <w:spacing w:after="0" w:line="240" w:lineRule="auto"/>
        <w:ind w:left="754"/>
        <w:jc w:val="left"/>
        <w:rPr>
          <w:color w:val="000000" w:themeColor="text1"/>
          <w:sz w:val="28"/>
          <w:szCs w:val="28"/>
          <w:lang w:val="ru-RU"/>
        </w:rPr>
      </w:pPr>
      <w:r w:rsidRPr="00297CB4">
        <w:rPr>
          <w:color w:val="000000" w:themeColor="text1"/>
          <w:sz w:val="28"/>
          <w:szCs w:val="28"/>
          <w:lang w:val="ru-RU"/>
        </w:rPr>
        <w:t xml:space="preserve">привлекать внимание обучающихся к обсуждаемой на уроке </w:t>
      </w:r>
      <w:r w:rsidRPr="00297CB4">
        <w:rPr>
          <w:color w:val="000000" w:themeColor="text1"/>
          <w:sz w:val="28"/>
          <w:szCs w:val="28"/>
          <w:lang w:val="ru-RU"/>
        </w:rPr>
        <w:lastRenderedPageBreak/>
        <w:t>информации, активизация познавательной деятельности обучающегося;</w:t>
      </w:r>
    </w:p>
    <w:p w:rsidR="009A2FDC" w:rsidRPr="00297CB4" w:rsidRDefault="009A2FDC" w:rsidP="009A2FDC">
      <w:pPr>
        <w:pStyle w:val="22"/>
        <w:numPr>
          <w:ilvl w:val="0"/>
          <w:numId w:val="7"/>
        </w:numPr>
        <w:shd w:val="clear" w:color="auto" w:fill="auto"/>
        <w:tabs>
          <w:tab w:val="left" w:pos="1240"/>
        </w:tabs>
        <w:spacing w:after="0" w:line="240" w:lineRule="auto"/>
        <w:ind w:left="754"/>
        <w:jc w:val="left"/>
        <w:rPr>
          <w:color w:val="000000" w:themeColor="text1"/>
          <w:sz w:val="28"/>
          <w:szCs w:val="28"/>
          <w:lang w:val="ru-RU"/>
        </w:rPr>
      </w:pPr>
      <w:r w:rsidRPr="00297CB4">
        <w:rPr>
          <w:color w:val="000000" w:themeColor="text1"/>
          <w:sz w:val="28"/>
          <w:szCs w:val="28"/>
          <w:lang w:val="ru-RU"/>
        </w:rPr>
        <w:t>устанавливать доверительные отношения между учителем и обучающимися, способствующие позитивному восприятию требований и просьб учителя;</w:t>
      </w:r>
    </w:p>
    <w:p w:rsidR="009A2FDC" w:rsidRPr="00297CB4" w:rsidRDefault="009A2FDC" w:rsidP="009A2FDC">
      <w:pPr>
        <w:pStyle w:val="22"/>
        <w:numPr>
          <w:ilvl w:val="0"/>
          <w:numId w:val="7"/>
        </w:numPr>
        <w:shd w:val="clear" w:color="auto" w:fill="auto"/>
        <w:tabs>
          <w:tab w:val="left" w:pos="1240"/>
        </w:tabs>
        <w:spacing w:after="0" w:line="240" w:lineRule="auto"/>
        <w:ind w:left="754"/>
        <w:jc w:val="left"/>
        <w:rPr>
          <w:color w:val="000000" w:themeColor="text1"/>
          <w:sz w:val="28"/>
          <w:szCs w:val="28"/>
          <w:lang w:val="ru-RU"/>
        </w:rPr>
      </w:pPr>
      <w:r w:rsidRPr="00297CB4">
        <w:rPr>
          <w:color w:val="000000" w:themeColor="text1"/>
          <w:sz w:val="28"/>
          <w:szCs w:val="28"/>
          <w:lang w:val="ru-RU"/>
        </w:rPr>
        <w:t>побуждать обучающихся соблюдать на уроке принципы учебной дисциплины и самоорганизации;</w:t>
      </w:r>
    </w:p>
    <w:p w:rsidR="009A2FDC" w:rsidRPr="00297CB4" w:rsidRDefault="009A2FDC" w:rsidP="009A2FDC">
      <w:pPr>
        <w:pStyle w:val="22"/>
        <w:numPr>
          <w:ilvl w:val="0"/>
          <w:numId w:val="7"/>
        </w:numPr>
        <w:shd w:val="clear" w:color="auto" w:fill="auto"/>
        <w:tabs>
          <w:tab w:val="left" w:pos="1240"/>
        </w:tabs>
        <w:spacing w:after="0" w:line="240" w:lineRule="auto"/>
        <w:ind w:left="754"/>
        <w:jc w:val="left"/>
        <w:rPr>
          <w:color w:val="000000" w:themeColor="text1"/>
          <w:sz w:val="28"/>
          <w:szCs w:val="28"/>
          <w:lang w:val="ru-RU"/>
        </w:rPr>
      </w:pPr>
      <w:r w:rsidRPr="00297CB4">
        <w:rPr>
          <w:color w:val="000000" w:themeColor="text1"/>
          <w:sz w:val="28"/>
          <w:szCs w:val="28"/>
          <w:lang w:val="ru-RU"/>
        </w:rPr>
        <w:t>инициировать обучающихся к обсуждению, высказыванию своего мнения, выработке своего отношения по поводу получаемой на уроке социально-значимой информации;</w:t>
      </w:r>
    </w:p>
    <w:p w:rsidR="009A2FDC" w:rsidRPr="00297CB4" w:rsidRDefault="009A2FDC" w:rsidP="009A2FDC">
      <w:pPr>
        <w:pStyle w:val="22"/>
        <w:numPr>
          <w:ilvl w:val="0"/>
          <w:numId w:val="7"/>
        </w:numPr>
        <w:shd w:val="clear" w:color="auto" w:fill="auto"/>
        <w:tabs>
          <w:tab w:val="left" w:pos="1240"/>
        </w:tabs>
        <w:spacing w:after="0" w:line="240" w:lineRule="auto"/>
        <w:ind w:left="754"/>
        <w:jc w:val="left"/>
        <w:rPr>
          <w:color w:val="000000" w:themeColor="text1"/>
          <w:sz w:val="28"/>
          <w:szCs w:val="28"/>
          <w:lang w:val="ru-RU"/>
        </w:rPr>
      </w:pPr>
      <w:r w:rsidRPr="00297CB4">
        <w:rPr>
          <w:color w:val="000000" w:themeColor="text1"/>
          <w:sz w:val="28"/>
          <w:szCs w:val="28"/>
          <w:lang w:val="ru-RU"/>
        </w:rPr>
        <w:t>высказывать свой интерес к увлечениям, мечтам, жизненным планам, проблемам</w:t>
      </w:r>
    </w:p>
    <w:p w:rsidR="009A2FDC" w:rsidRPr="00297CB4" w:rsidRDefault="009A2FDC" w:rsidP="009A2FDC">
      <w:pPr>
        <w:pStyle w:val="22"/>
        <w:shd w:val="clear" w:color="auto" w:fill="auto"/>
        <w:tabs>
          <w:tab w:val="left" w:leader="underscore" w:pos="7230"/>
        </w:tabs>
        <w:spacing w:after="0" w:line="240" w:lineRule="auto"/>
        <w:ind w:left="754" w:firstLine="0"/>
        <w:jc w:val="left"/>
        <w:rPr>
          <w:color w:val="000000" w:themeColor="text1"/>
          <w:sz w:val="28"/>
          <w:szCs w:val="28"/>
          <w:lang w:val="ru-RU"/>
        </w:rPr>
      </w:pPr>
      <w:r w:rsidRPr="00297CB4">
        <w:rPr>
          <w:color w:val="000000" w:themeColor="text1"/>
          <w:sz w:val="28"/>
          <w:szCs w:val="28"/>
          <w:lang w:val="ru-RU"/>
        </w:rPr>
        <w:t xml:space="preserve">детей в контексте содержания учебного предмета </w:t>
      </w:r>
      <w:r>
        <w:rPr>
          <w:color w:val="000000" w:themeColor="text1"/>
          <w:sz w:val="28"/>
          <w:szCs w:val="28"/>
          <w:lang w:val="ru-RU"/>
        </w:rPr>
        <w:t>геометрия</w:t>
      </w:r>
      <w:r w:rsidRPr="00297CB4">
        <w:rPr>
          <w:color w:val="000000" w:themeColor="text1"/>
          <w:sz w:val="28"/>
          <w:szCs w:val="28"/>
          <w:lang w:val="ru-RU"/>
        </w:rPr>
        <w:t>;</w:t>
      </w:r>
    </w:p>
    <w:p w:rsidR="009A2FDC" w:rsidRPr="00297CB4" w:rsidRDefault="009A2FDC" w:rsidP="009A2FDC">
      <w:pPr>
        <w:pStyle w:val="22"/>
        <w:numPr>
          <w:ilvl w:val="0"/>
          <w:numId w:val="7"/>
        </w:numPr>
        <w:shd w:val="clear" w:color="auto" w:fill="auto"/>
        <w:tabs>
          <w:tab w:val="left" w:pos="1240"/>
        </w:tabs>
        <w:spacing w:after="0" w:line="240" w:lineRule="auto"/>
        <w:ind w:left="754"/>
        <w:jc w:val="left"/>
        <w:rPr>
          <w:color w:val="000000" w:themeColor="text1"/>
          <w:sz w:val="28"/>
          <w:szCs w:val="28"/>
          <w:lang w:val="ru-RU"/>
        </w:rPr>
      </w:pPr>
      <w:r w:rsidRPr="00297CB4">
        <w:rPr>
          <w:color w:val="000000" w:themeColor="text1"/>
          <w:sz w:val="28"/>
          <w:szCs w:val="28"/>
          <w:lang w:val="ru-RU"/>
        </w:rPr>
        <w:t>привлечь внимание обучающихся к гуманитарным проблемам общества;</w:t>
      </w:r>
    </w:p>
    <w:p w:rsidR="009A2FDC" w:rsidRPr="00297CB4" w:rsidRDefault="009A2FDC" w:rsidP="009A2FDC">
      <w:pPr>
        <w:pStyle w:val="22"/>
        <w:numPr>
          <w:ilvl w:val="0"/>
          <w:numId w:val="7"/>
        </w:numPr>
        <w:shd w:val="clear" w:color="auto" w:fill="auto"/>
        <w:tabs>
          <w:tab w:val="left" w:pos="1240"/>
        </w:tabs>
        <w:spacing w:after="0" w:line="240" w:lineRule="auto"/>
        <w:ind w:left="754"/>
        <w:jc w:val="left"/>
        <w:rPr>
          <w:color w:val="000000" w:themeColor="text1"/>
          <w:sz w:val="28"/>
          <w:szCs w:val="28"/>
          <w:lang w:val="ru-RU"/>
        </w:rPr>
      </w:pPr>
      <w:r w:rsidRPr="00297CB4">
        <w:rPr>
          <w:color w:val="000000" w:themeColor="text1"/>
          <w:sz w:val="28"/>
          <w:szCs w:val="28"/>
          <w:lang w:val="ru-RU"/>
        </w:rPr>
        <w:t>проектировать ситуации и события, развивающие культуру переживаний и ценностные ориентации ребенка)</w:t>
      </w:r>
    </w:p>
    <w:p w:rsidR="00AB5745" w:rsidRPr="00D67C08" w:rsidRDefault="00AB5745">
      <w:pPr>
        <w:rPr>
          <w:lang w:val="ru-RU"/>
        </w:rPr>
        <w:sectPr w:rsidR="00AB5745" w:rsidRPr="00D67C08">
          <w:pgSz w:w="11906" w:h="16383"/>
          <w:pgMar w:top="1134" w:right="850" w:bottom="1134" w:left="1701" w:header="720" w:footer="720" w:gutter="0"/>
          <w:cols w:space="720"/>
        </w:sectPr>
      </w:pPr>
    </w:p>
    <w:p w:rsidR="00AB5745" w:rsidRPr="00D67C08" w:rsidRDefault="004B6B78">
      <w:pPr>
        <w:spacing w:after="0" w:line="264" w:lineRule="auto"/>
        <w:ind w:left="120"/>
        <w:jc w:val="both"/>
        <w:rPr>
          <w:lang w:val="ru-RU"/>
        </w:rPr>
      </w:pPr>
      <w:bookmarkStart w:id="3" w:name="block-27564757"/>
      <w:bookmarkEnd w:id="1"/>
      <w:r w:rsidRPr="00D67C0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</w:t>
      </w:r>
      <w:r w:rsidRPr="00D67C08">
        <w:rPr>
          <w:rFonts w:ascii="Times New Roman" w:hAnsi="Times New Roman"/>
          <w:b/>
          <w:color w:val="000000"/>
          <w:sz w:val="28"/>
          <w:lang w:val="ru-RU"/>
        </w:rPr>
        <w:t>ОБУЧЕНИЯ</w:t>
      </w:r>
    </w:p>
    <w:p w:rsidR="00AB5745" w:rsidRPr="00D67C08" w:rsidRDefault="00AB5745">
      <w:pPr>
        <w:spacing w:after="0" w:line="264" w:lineRule="auto"/>
        <w:ind w:left="120"/>
        <w:jc w:val="both"/>
        <w:rPr>
          <w:lang w:val="ru-RU"/>
        </w:rPr>
      </w:pPr>
    </w:p>
    <w:p w:rsidR="00AB5745" w:rsidRPr="00D67C08" w:rsidRDefault="004B6B78">
      <w:pPr>
        <w:spacing w:after="0" w:line="264" w:lineRule="auto"/>
        <w:ind w:left="12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B5745" w:rsidRPr="00D67C08" w:rsidRDefault="00AB5745">
      <w:pPr>
        <w:spacing w:after="0" w:line="264" w:lineRule="auto"/>
        <w:ind w:left="120"/>
        <w:jc w:val="both"/>
        <w:rPr>
          <w:lang w:val="ru-RU"/>
        </w:rPr>
      </w:pP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Взаимное расположение прямых в простра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нстве: пересекающиеся, параллельные и скрещивающиеся прямые. Признаки скрещивающихся прямых. Параллельность прямых и плоскостей в пространстве: параллельные прямые в пространстве, параллельность трёх прямых, параллельность прямой и плоскости. Параллельное </w:t>
      </w:r>
      <w:r w:rsidRPr="00D67C08">
        <w:rPr>
          <w:rFonts w:ascii="Times New Roman" w:hAnsi="Times New Roman"/>
          <w:color w:val="000000"/>
          <w:sz w:val="28"/>
          <w:lang w:val="ru-RU"/>
        </w:rPr>
        <w:t>и центральное проектирование, изображение фигур. Основные свойства параллельного проектирования. Изображение фигур в параллельной проекции. Углы с сонаправленными сторонами, угол между прямыми в пространстве. Параллельность плоскостей: параллельные плоскос</w:t>
      </w:r>
      <w:r w:rsidRPr="00D67C08">
        <w:rPr>
          <w:rFonts w:ascii="Times New Roman" w:hAnsi="Times New Roman"/>
          <w:color w:val="000000"/>
          <w:sz w:val="28"/>
          <w:lang w:val="ru-RU"/>
        </w:rPr>
        <w:t>ти, свойства параллельных плоскостей. Простейшие пространственные фигуры на плоскости: тетраэдр, параллелепипед, построение сечений.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скости, признак перпендикулярности прямой и плоскости, теорема о прямой перпендикулярной плоскости. Ортогональное проектирование. Перпендикуляр и наклонные: расстояние от точки до плоскости, расстояние от прямой до плоскости, проекция фигуры на плоскость. 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Перпендикулярность плоскостей: признак перпендикулярности двух плоскостей. Теорема о трёх перпендикулярах. 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Углы в пространстве: угол между прямой и плоскостью, двугранный угол, линейный угол двугранного угла. Трёхгранный и многогранные углы. Свойства плос</w:t>
      </w:r>
      <w:r w:rsidRPr="00D67C08">
        <w:rPr>
          <w:rFonts w:ascii="Times New Roman" w:hAnsi="Times New Roman"/>
          <w:color w:val="000000"/>
          <w:sz w:val="28"/>
          <w:lang w:val="ru-RU"/>
        </w:rPr>
        <w:t>ких углов многогранного угла. Свойства плоских и двугранных углов трёхгранного угла. Теоремы косинусов и синусов для трёхгранного угла.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AB5745" w:rsidRPr="00E96091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Виды многогранников, развёртка многогранника. Призма: </w:t>
      </w:r>
      <w:r>
        <w:rPr>
          <w:rFonts w:ascii="Times New Roman" w:hAnsi="Times New Roman"/>
          <w:color w:val="000000"/>
          <w:sz w:val="28"/>
        </w:rPr>
        <w:t>n</w:t>
      </w:r>
      <w:r w:rsidRPr="00D67C08">
        <w:rPr>
          <w:rFonts w:ascii="Times New Roman" w:hAnsi="Times New Roman"/>
          <w:color w:val="000000"/>
          <w:sz w:val="28"/>
          <w:lang w:val="ru-RU"/>
        </w:rPr>
        <w:t>-угольная призма, прямая и наклонная призмы, бокова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я и полная поверхность призмы. Параллелепипед, прямоугольный параллелепипед и его свойства. Кратчайшие пути на поверхности многогранника. Теорема Эйлера. Пространственная теорема Пифагора. Пирамида: </w:t>
      </w:r>
      <w:r>
        <w:rPr>
          <w:rFonts w:ascii="Times New Roman" w:hAnsi="Times New Roman"/>
          <w:color w:val="000000"/>
          <w:sz w:val="28"/>
        </w:rPr>
        <w:t>n</w:t>
      </w:r>
      <w:r w:rsidRPr="00D67C08">
        <w:rPr>
          <w:rFonts w:ascii="Times New Roman" w:hAnsi="Times New Roman"/>
          <w:color w:val="000000"/>
          <w:sz w:val="28"/>
          <w:lang w:val="ru-RU"/>
        </w:rPr>
        <w:t>-угольная пирамида, правильная и усечённая пирамиды. Сво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йства рёбер и боковых граней правильной пирамиды. Правильные многогранники: правильная призма и </w:t>
      </w:r>
      <w:r w:rsidRPr="00D67C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правильная пирамида, правильная треугольная пирамида и правильный тетраэдр, куб. </w:t>
      </w:r>
      <w:r w:rsidRPr="00E96091">
        <w:rPr>
          <w:rFonts w:ascii="Times New Roman" w:hAnsi="Times New Roman"/>
          <w:color w:val="000000"/>
          <w:sz w:val="28"/>
          <w:lang w:val="ru-RU"/>
        </w:rPr>
        <w:t xml:space="preserve">Представление о правильных многогранниках: октаэдр, додекаэдр и икосаэдр. 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Вычи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теорема </w:t>
      </w:r>
      <w:r w:rsidRPr="00D67C08">
        <w:rPr>
          <w:rFonts w:ascii="Times New Roman" w:hAnsi="Times New Roman"/>
          <w:color w:val="000000"/>
          <w:sz w:val="28"/>
          <w:lang w:val="ru-RU"/>
        </w:rPr>
        <w:t>о площади усечённой пирамиды.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Симметрия в пространстве. Элементы симметрии правильных многогранников. Симметрия в правильном многограннике: симметрия параллелепипеда, симметрия правильных призм, симметрия правильной пирамиды.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</w:t>
      </w:r>
      <w:r w:rsidRPr="00D67C08">
        <w:rPr>
          <w:rFonts w:ascii="Times New Roman" w:hAnsi="Times New Roman"/>
          <w:b/>
          <w:color w:val="000000"/>
          <w:sz w:val="28"/>
          <w:lang w:val="ru-RU"/>
        </w:rPr>
        <w:t>нстве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Понятия: вектор в пространстве, нулевой вектор, длина ненулевого вектора, векторы коллинеарные, сонаправленные и противоположно направленные векторы. Равенство векторов. Действия с векторами: сложение и вычитание векторов, сумма нескольких векторов, </w:t>
      </w:r>
      <w:r w:rsidRPr="00D67C08">
        <w:rPr>
          <w:rFonts w:ascii="Times New Roman" w:hAnsi="Times New Roman"/>
          <w:color w:val="000000"/>
          <w:sz w:val="28"/>
          <w:lang w:val="ru-RU"/>
        </w:rPr>
        <w:t>умножение вектора на число. Свойства сложения векторов. Свойства умножения вектора на число. Понятие компланарные векторы. Признак компланарности трёх векторов. Правило параллелепипеда. Теорема о разложении вектора по трём некомпланарным векторам. Прямоуго</w:t>
      </w:r>
      <w:r w:rsidRPr="00D67C08">
        <w:rPr>
          <w:rFonts w:ascii="Times New Roman" w:hAnsi="Times New Roman"/>
          <w:color w:val="000000"/>
          <w:sz w:val="28"/>
          <w:lang w:val="ru-RU"/>
        </w:rPr>
        <w:t>льная система координат в пространстве. Координаты вектора. Связь между координатами вектора и координатами точек. Угол между векторами. Скалярное произведение векторов.</w:t>
      </w:r>
    </w:p>
    <w:p w:rsidR="00AB5745" w:rsidRPr="00D67C08" w:rsidRDefault="004B6B78">
      <w:pPr>
        <w:spacing w:after="0" w:line="264" w:lineRule="auto"/>
        <w:ind w:left="12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B5745" w:rsidRPr="00D67C08" w:rsidRDefault="00AB5745">
      <w:pPr>
        <w:spacing w:after="0" w:line="264" w:lineRule="auto"/>
        <w:ind w:left="120"/>
        <w:jc w:val="both"/>
        <w:rPr>
          <w:lang w:val="ru-RU"/>
        </w:rPr>
      </w:pP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Понятия: цилиндрическая поверхность, коническая поверхность, с</w:t>
      </w:r>
      <w:r w:rsidRPr="00D67C08">
        <w:rPr>
          <w:rFonts w:ascii="Times New Roman" w:hAnsi="Times New Roman"/>
          <w:color w:val="000000"/>
          <w:sz w:val="28"/>
          <w:lang w:val="ru-RU"/>
        </w:rPr>
        <w:t>ферическая поверхность, образующие поверхностей. Тела вращения: цилиндр, конус, усечённый конус, сфера, шар. Взаимное расположение сферы и плоскости, касательная плоскость к сфере. Изображение тел вращения на плоскости. Развёртка цилиндра и конуса. Симметр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ия сферы и шара. 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Объём. Основные свойства объёмов тел. </w:t>
      </w:r>
      <w:r w:rsidRPr="00E96091">
        <w:rPr>
          <w:rFonts w:ascii="Times New Roman" w:hAnsi="Times New Roman"/>
          <w:color w:val="000000"/>
          <w:sz w:val="28"/>
          <w:lang w:val="ru-RU"/>
        </w:rPr>
        <w:t xml:space="preserve">Теорема об объёме прямоугольного параллелепипеда и следствия из неё. 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Объём прямой и наклонной призмы, цилиндра, пирамиды и конуса. Объём шара и шарового сегмента. 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иков. Призма, вписанная в цилиндр, описанная около цилиндра. Пересечение сферы и шара с плоскостью. Касание шара и сферы плоскостью. Понятие многогранника, </w:t>
      </w:r>
      <w:r w:rsidRPr="00D67C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описанного около сферы, сферы, вписанной в многогранник или тело вращения. 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Площадь поверхности цили</w:t>
      </w:r>
      <w:r w:rsidRPr="00D67C08">
        <w:rPr>
          <w:rFonts w:ascii="Times New Roman" w:hAnsi="Times New Roman"/>
          <w:color w:val="000000"/>
          <w:sz w:val="28"/>
          <w:lang w:val="ru-RU"/>
        </w:rPr>
        <w:t>ндра, конуса, площадь сферы и её частей. Подобие в пространстве. Отношение объёмов, площадей поверхностей подобных фигур. Преобразование подобия, гомотетия. Решение задач на плоскости с использованием стереометрических методов.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Построение сечений многогран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шара, методы построения сечений: метод следов, метод внутреннего проектирования, метод переноса секущей </w:t>
      </w:r>
      <w:r w:rsidRPr="00D67C08">
        <w:rPr>
          <w:rFonts w:ascii="Times New Roman" w:hAnsi="Times New Roman"/>
          <w:color w:val="000000"/>
          <w:sz w:val="28"/>
          <w:lang w:val="ru-RU"/>
        </w:rPr>
        <w:t>плоскости.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Векторы в пространстве. Операции над векторами. Векторное умножение векторов. Свойства векторного умножения. Прямоугольная система координат в пространстве. Координаты вектора. Разложение вектора по базису. Ко</w:t>
      </w:r>
      <w:r w:rsidRPr="00D67C08">
        <w:rPr>
          <w:rFonts w:ascii="Times New Roman" w:hAnsi="Times New Roman"/>
          <w:color w:val="000000"/>
          <w:sz w:val="28"/>
          <w:lang w:val="ru-RU"/>
        </w:rPr>
        <w:t>ординатно-векторный метод при решении геометрических задач.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Движения в пространстве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Движения пространства. Отображения. Движения и равенство фигур. Общие свойства движений. Виды движений: параллельный перенос, центральная симметрия, зеркальная симметрия, п</w:t>
      </w:r>
      <w:r w:rsidRPr="00D67C08">
        <w:rPr>
          <w:rFonts w:ascii="Times New Roman" w:hAnsi="Times New Roman"/>
          <w:color w:val="000000"/>
          <w:sz w:val="28"/>
          <w:lang w:val="ru-RU"/>
        </w:rPr>
        <w:t>оворот вокруг прямой. Преобразования подобия. Прямая и сфера Эйлера.</w:t>
      </w:r>
    </w:p>
    <w:p w:rsidR="00AB5745" w:rsidRPr="00D67C08" w:rsidRDefault="00AB5745">
      <w:pPr>
        <w:rPr>
          <w:lang w:val="ru-RU"/>
        </w:rPr>
        <w:sectPr w:rsidR="00AB5745" w:rsidRPr="00D67C08">
          <w:pgSz w:w="11906" w:h="16383"/>
          <w:pgMar w:top="1134" w:right="850" w:bottom="1134" w:left="1701" w:header="720" w:footer="720" w:gutter="0"/>
          <w:cols w:space="720"/>
        </w:sectPr>
      </w:pPr>
    </w:p>
    <w:p w:rsidR="00AB5745" w:rsidRPr="00D67C08" w:rsidRDefault="004B6B78">
      <w:pPr>
        <w:spacing w:after="0" w:line="264" w:lineRule="auto"/>
        <w:ind w:left="120"/>
        <w:jc w:val="both"/>
        <w:rPr>
          <w:lang w:val="ru-RU"/>
        </w:rPr>
      </w:pPr>
      <w:bookmarkStart w:id="4" w:name="block-27564760"/>
      <w:bookmarkEnd w:id="3"/>
      <w:r w:rsidRPr="00D67C0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«ГЕОМЕТРИЯ» (УГЛУБЛЕННЫЙ УРОВЕНЬ) НА УРОВНЕ СРЕДНЕГО ОБЩЕГО ОБРАЗОВАНИЯ</w:t>
      </w:r>
    </w:p>
    <w:p w:rsidR="00AB5745" w:rsidRPr="00D67C08" w:rsidRDefault="00AB5745">
      <w:pPr>
        <w:spacing w:after="0" w:line="264" w:lineRule="auto"/>
        <w:ind w:left="120"/>
        <w:jc w:val="both"/>
        <w:rPr>
          <w:lang w:val="ru-RU"/>
        </w:rPr>
      </w:pPr>
    </w:p>
    <w:p w:rsidR="00AB5745" w:rsidRPr="00D67C08" w:rsidRDefault="004B6B78">
      <w:pPr>
        <w:spacing w:after="0" w:line="264" w:lineRule="auto"/>
        <w:ind w:left="12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B5745" w:rsidRPr="00D67C08" w:rsidRDefault="00AB5745">
      <w:pPr>
        <w:spacing w:after="0" w:line="264" w:lineRule="auto"/>
        <w:ind w:left="120"/>
        <w:jc w:val="both"/>
        <w:rPr>
          <w:lang w:val="ru-RU"/>
        </w:rPr>
      </w:pP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</w:t>
      </w:r>
      <w:r w:rsidRPr="00D67C08">
        <w:rPr>
          <w:rFonts w:ascii="Times New Roman" w:hAnsi="Times New Roman"/>
          <w:color w:val="000000"/>
          <w:sz w:val="28"/>
          <w:lang w:val="ru-RU"/>
        </w:rPr>
        <w:t>ие взаимодействовать с социальными институтами в соответствии с их функциями и назначением;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</w:t>
      </w:r>
      <w:r w:rsidRPr="00D67C08">
        <w:rPr>
          <w:rFonts w:ascii="Times New Roman" w:hAnsi="Times New Roman"/>
          <w:color w:val="000000"/>
          <w:sz w:val="28"/>
          <w:lang w:val="ru-RU"/>
        </w:rPr>
        <w:t>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</w:t>
      </w:r>
      <w:r w:rsidRPr="00D67C08">
        <w:rPr>
          <w:rFonts w:ascii="Times New Roman" w:hAnsi="Times New Roman"/>
          <w:color w:val="000000"/>
          <w:sz w:val="28"/>
          <w:lang w:val="ru-RU"/>
        </w:rPr>
        <w:t>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</w:t>
      </w:r>
      <w:r w:rsidRPr="00D67C08">
        <w:rPr>
          <w:rFonts w:ascii="Times New Roman" w:hAnsi="Times New Roman"/>
          <w:color w:val="000000"/>
          <w:sz w:val="28"/>
          <w:lang w:val="ru-RU"/>
        </w:rPr>
        <w:t>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5) физическое воспитание:</w:t>
      </w:r>
    </w:p>
    <w:p w:rsidR="00AB5745" w:rsidRPr="00E96091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применять математические знания в интересах здорового и безопасного образа жизни, ответственное отношение к своему здоровью </w:t>
      </w:r>
      <w:r w:rsidRPr="00E96091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активность), физическое со</w:t>
      </w:r>
      <w:r w:rsidRPr="00E96091">
        <w:rPr>
          <w:rFonts w:ascii="Times New Roman" w:hAnsi="Times New Roman"/>
          <w:color w:val="000000"/>
          <w:sz w:val="28"/>
          <w:lang w:val="ru-RU"/>
        </w:rPr>
        <w:t>вершенствование при занятиях спортивно-оздоровительной деятельностью;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6) трудовое воспитание: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D67C08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</w:t>
      </w:r>
      <w:r w:rsidRPr="00D67C08">
        <w:rPr>
          <w:rFonts w:ascii="Times New Roman" w:hAnsi="Times New Roman"/>
          <w:color w:val="000000"/>
          <w:sz w:val="28"/>
          <w:lang w:val="ru-RU"/>
        </w:rPr>
        <w:t>ской направленности;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</w:t>
      </w:r>
      <w:r w:rsidRPr="00D67C08">
        <w:rPr>
          <w:rFonts w:ascii="Times New Roman" w:hAnsi="Times New Roman"/>
          <w:color w:val="000000"/>
          <w:sz w:val="28"/>
          <w:lang w:val="ru-RU"/>
        </w:rPr>
        <w:t>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</w:t>
      </w:r>
      <w:r w:rsidRPr="00D67C08">
        <w:rPr>
          <w:rFonts w:ascii="Times New Roman" w:hAnsi="Times New Roman"/>
          <w:color w:val="000000"/>
          <w:sz w:val="28"/>
          <w:lang w:val="ru-RU"/>
        </w:rPr>
        <w:t>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</w:t>
      </w:r>
      <w:r w:rsidRPr="00D67C08">
        <w:rPr>
          <w:rFonts w:ascii="Times New Roman" w:hAnsi="Times New Roman"/>
          <w:color w:val="000000"/>
          <w:sz w:val="28"/>
          <w:lang w:val="ru-RU"/>
        </w:rPr>
        <w:t>вность осуществлять проектную и исследовательскую деятельность индивидуально и в группе.</w:t>
      </w:r>
    </w:p>
    <w:p w:rsidR="00AB5745" w:rsidRPr="00D67C08" w:rsidRDefault="00AB5745">
      <w:pPr>
        <w:spacing w:after="0" w:line="264" w:lineRule="auto"/>
        <w:ind w:left="120"/>
        <w:jc w:val="both"/>
        <w:rPr>
          <w:lang w:val="ru-RU"/>
        </w:rPr>
      </w:pPr>
    </w:p>
    <w:p w:rsidR="00AB5745" w:rsidRPr="00D67C08" w:rsidRDefault="004B6B78">
      <w:pPr>
        <w:spacing w:after="0" w:line="264" w:lineRule="auto"/>
        <w:ind w:left="12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B5745" w:rsidRPr="00D67C08" w:rsidRDefault="00AB5745">
      <w:pPr>
        <w:spacing w:after="0" w:line="264" w:lineRule="auto"/>
        <w:ind w:left="120"/>
        <w:jc w:val="both"/>
        <w:rPr>
          <w:lang w:val="ru-RU"/>
        </w:rPr>
      </w:pPr>
    </w:p>
    <w:p w:rsidR="00AB5745" w:rsidRPr="00D67C08" w:rsidRDefault="004B6B78">
      <w:pPr>
        <w:spacing w:after="0" w:line="264" w:lineRule="auto"/>
        <w:ind w:left="12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</w:t>
      </w:r>
      <w:r w:rsidRPr="00D67C08">
        <w:rPr>
          <w:rFonts w:ascii="Times New Roman" w:hAnsi="Times New Roman"/>
          <w:color w:val="000000"/>
          <w:sz w:val="28"/>
          <w:lang w:val="ru-RU"/>
        </w:rPr>
        <w:t>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</w:t>
      </w:r>
      <w:r w:rsidRPr="00D67C08">
        <w:rPr>
          <w:rFonts w:ascii="Times New Roman" w:hAnsi="Times New Roman"/>
          <w:color w:val="000000"/>
          <w:sz w:val="28"/>
          <w:lang w:val="ru-RU"/>
        </w:rPr>
        <w:t>вердительные и отрицательные, единичные, частные и общие, условные;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делать в</w:t>
      </w:r>
      <w:r w:rsidRPr="00D67C08">
        <w:rPr>
          <w:rFonts w:ascii="Times New Roman" w:hAnsi="Times New Roman"/>
          <w:color w:val="000000"/>
          <w:sz w:val="28"/>
          <w:lang w:val="ru-RU"/>
        </w:rPr>
        <w:t>ыводы с использованием законов логики, дедуктивных и индуктивных умозаключений, умозаключений по аналогии;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</w:t>
      </w:r>
      <w:r w:rsidRPr="00D67C08">
        <w:rPr>
          <w:rFonts w:ascii="Times New Roman" w:hAnsi="Times New Roman"/>
          <w:color w:val="000000"/>
          <w:sz w:val="28"/>
          <w:lang w:val="ru-RU"/>
        </w:rPr>
        <w:t>ры, обосновывать собственные суждения и выводы;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</w:t>
      </w:r>
      <w:r w:rsidRPr="00D67C08">
        <w:rPr>
          <w:rFonts w:ascii="Times New Roman" w:hAnsi="Times New Roman"/>
          <w:color w:val="000000"/>
          <w:sz w:val="28"/>
          <w:lang w:val="ru-RU"/>
        </w:rPr>
        <w:t>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</w:t>
      </w:r>
      <w:r w:rsidRPr="00D67C08">
        <w:rPr>
          <w:rFonts w:ascii="Times New Roman" w:hAnsi="Times New Roman"/>
          <w:color w:val="000000"/>
          <w:sz w:val="28"/>
          <w:lang w:val="ru-RU"/>
        </w:rPr>
        <w:t>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 достоверность полученных результатов, выводов и обобщений;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</w:t>
      </w:r>
      <w:r w:rsidRPr="00D67C08">
        <w:rPr>
          <w:rFonts w:ascii="Times New Roman" w:hAnsi="Times New Roman"/>
          <w:color w:val="000000"/>
          <w:sz w:val="28"/>
          <w:lang w:val="ru-RU"/>
        </w:rPr>
        <w:t>опрос и для решения задачи;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структурировать информацию, представлять её в различных формах, </w:t>
      </w:r>
      <w:r w:rsidRPr="00D67C08">
        <w:rPr>
          <w:rFonts w:ascii="Times New Roman" w:hAnsi="Times New Roman"/>
          <w:color w:val="000000"/>
          <w:sz w:val="28"/>
          <w:lang w:val="ru-RU"/>
        </w:rPr>
        <w:t>иллюстрировать графически;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AB5745" w:rsidRPr="00D67C08" w:rsidRDefault="00AB5745">
      <w:pPr>
        <w:spacing w:after="0" w:line="264" w:lineRule="auto"/>
        <w:ind w:left="120"/>
        <w:jc w:val="both"/>
        <w:rPr>
          <w:lang w:val="ru-RU"/>
        </w:rPr>
      </w:pPr>
    </w:p>
    <w:p w:rsidR="00AB5745" w:rsidRPr="00D67C08" w:rsidRDefault="004B6B78">
      <w:pPr>
        <w:spacing w:after="0" w:line="264" w:lineRule="auto"/>
        <w:ind w:left="12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в ходе обсужде</w:t>
      </w:r>
      <w:r w:rsidRPr="00D67C08">
        <w:rPr>
          <w:rFonts w:ascii="Times New Roman" w:hAnsi="Times New Roman"/>
          <w:color w:val="000000"/>
          <w:sz w:val="28"/>
          <w:lang w:val="ru-RU"/>
        </w:rPr>
        <w:t>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</w:t>
      </w:r>
      <w:r w:rsidRPr="00D67C08">
        <w:rPr>
          <w:rFonts w:ascii="Times New Roman" w:hAnsi="Times New Roman"/>
          <w:color w:val="000000"/>
          <w:sz w:val="28"/>
          <w:lang w:val="ru-RU"/>
        </w:rPr>
        <w:t>мулировать разногласия, свои возражения;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AB5745" w:rsidRPr="00D67C08" w:rsidRDefault="00AB5745">
      <w:pPr>
        <w:spacing w:after="0" w:line="264" w:lineRule="auto"/>
        <w:ind w:left="120"/>
        <w:jc w:val="both"/>
        <w:rPr>
          <w:lang w:val="ru-RU"/>
        </w:rPr>
      </w:pPr>
    </w:p>
    <w:p w:rsidR="00AB5745" w:rsidRPr="00D67C08" w:rsidRDefault="004B6B78">
      <w:pPr>
        <w:spacing w:after="0" w:line="264" w:lineRule="auto"/>
        <w:ind w:left="12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</w:t>
      </w:r>
      <w:r w:rsidRPr="00D67C08">
        <w:rPr>
          <w:rFonts w:ascii="Times New Roman" w:hAnsi="Times New Roman"/>
          <w:b/>
          <w:color w:val="000000"/>
          <w:sz w:val="28"/>
          <w:lang w:val="ru-RU"/>
        </w:rPr>
        <w:t>ия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</w:t>
      </w:r>
      <w:r w:rsidRPr="00D67C08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</w:t>
      </w:r>
      <w:r w:rsidRPr="00D67C08">
        <w:rPr>
          <w:rFonts w:ascii="Times New Roman" w:hAnsi="Times New Roman"/>
          <w:color w:val="000000"/>
          <w:sz w:val="28"/>
          <w:lang w:val="ru-RU"/>
        </w:rPr>
        <w:t>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</w:t>
      </w:r>
      <w:r w:rsidRPr="00D67C08">
        <w:rPr>
          <w:rFonts w:ascii="Times New Roman" w:hAnsi="Times New Roman"/>
          <w:color w:val="000000"/>
          <w:sz w:val="28"/>
          <w:lang w:val="ru-RU"/>
        </w:rPr>
        <w:t>тельности, находить ошибку, давать оценку приобретённому опыту.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</w:t>
      </w:r>
      <w:r w:rsidRPr="00D67C08">
        <w:rPr>
          <w:rFonts w:ascii="Times New Roman" w:hAnsi="Times New Roman"/>
          <w:color w:val="000000"/>
          <w:sz w:val="28"/>
          <w:lang w:val="ru-RU"/>
        </w:rPr>
        <w:t>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</w:t>
      </w:r>
      <w:r w:rsidRPr="00D67C08">
        <w:rPr>
          <w:rFonts w:ascii="Times New Roman" w:hAnsi="Times New Roman"/>
          <w:color w:val="000000"/>
          <w:sz w:val="28"/>
          <w:lang w:val="ru-RU"/>
        </w:rPr>
        <w:t>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B5745" w:rsidRPr="00D67C08" w:rsidRDefault="00AB5745">
      <w:pPr>
        <w:spacing w:after="0" w:line="264" w:lineRule="auto"/>
        <w:ind w:left="120"/>
        <w:jc w:val="both"/>
        <w:rPr>
          <w:lang w:val="ru-RU"/>
        </w:rPr>
      </w:pPr>
    </w:p>
    <w:p w:rsidR="00AB5745" w:rsidRPr="00D67C08" w:rsidRDefault="004B6B78">
      <w:pPr>
        <w:spacing w:after="0" w:line="264" w:lineRule="auto"/>
        <w:ind w:left="120"/>
        <w:jc w:val="both"/>
        <w:rPr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AB5745" w:rsidRPr="00D67C08" w:rsidRDefault="00AB5745">
      <w:pPr>
        <w:spacing w:after="0" w:line="264" w:lineRule="auto"/>
        <w:ind w:left="120"/>
        <w:jc w:val="both"/>
        <w:rPr>
          <w:lang w:val="ru-RU"/>
        </w:rPr>
      </w:pP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D67C08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основными </w:t>
      </w:r>
      <w:r w:rsidRPr="00D67C08">
        <w:rPr>
          <w:rFonts w:ascii="Times New Roman" w:hAnsi="Times New Roman"/>
          <w:color w:val="000000"/>
          <w:sz w:val="28"/>
          <w:lang w:val="ru-RU"/>
        </w:rPr>
        <w:t>понятиями стереометрии при решении задач и проведении математических рассуждений;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задач;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в пространстве, плоскостей в пространстве, п</w:t>
      </w:r>
      <w:r w:rsidRPr="00D67C08">
        <w:rPr>
          <w:rFonts w:ascii="Times New Roman" w:hAnsi="Times New Roman"/>
          <w:color w:val="000000"/>
          <w:sz w:val="28"/>
          <w:lang w:val="ru-RU"/>
        </w:rPr>
        <w:t>рямых и плоскостей в пространстве;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углами в пространстве: между прямыми в пространстве, между прямой и плоскостью;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многогранниками;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lastRenderedPageBreak/>
        <w:t>свободно распознавать основные вид</w:t>
      </w:r>
      <w:r w:rsidRPr="00D67C08">
        <w:rPr>
          <w:rFonts w:ascii="Times New Roman" w:hAnsi="Times New Roman"/>
          <w:color w:val="000000"/>
          <w:sz w:val="28"/>
          <w:lang w:val="ru-RU"/>
        </w:rPr>
        <w:t>ы многогранников (призма, пирамида, прямоугольный параллелепипед, куб);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классификации;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сечением многогранников плоскостью;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выполнять параллельное, центрально</w:t>
      </w:r>
      <w:r w:rsidRPr="00D67C08">
        <w:rPr>
          <w:rFonts w:ascii="Times New Roman" w:hAnsi="Times New Roman"/>
          <w:color w:val="000000"/>
          <w:sz w:val="28"/>
          <w:lang w:val="ru-RU"/>
        </w:rPr>
        <w:t>е и ортогональное проектирование фигур на плоскость, выполнять изображения фигур на плоскости;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различными методами, выполнять (выносные) плоские чертежи из рисунков простых объёмных фигур: вид сверху, сбоку, снизу;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вычислять </w:t>
      </w:r>
      <w:r w:rsidRPr="00D67C08">
        <w:rPr>
          <w:rFonts w:ascii="Times New Roman" w:hAnsi="Times New Roman"/>
          <w:color w:val="000000"/>
          <w:sz w:val="28"/>
          <w:lang w:val="ru-RU"/>
        </w:rPr>
        <w:t>площади поверхностей многогранников (призма, пирамида), геометрических тел с применением формул;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симметрия в пространстве, центр, ось и плоскость симметрии, центр, ось и плоскость симметрии фигуры;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свободно оперировать понят</w:t>
      </w:r>
      <w:r w:rsidRPr="00D67C08">
        <w:rPr>
          <w:rFonts w:ascii="Times New Roman" w:hAnsi="Times New Roman"/>
          <w:color w:val="000000"/>
          <w:sz w:val="28"/>
          <w:lang w:val="ru-RU"/>
        </w:rPr>
        <w:t>иями, соответствующими векторам и координатам в пространстве;</w:t>
      </w:r>
    </w:p>
    <w:p w:rsidR="00AB5745" w:rsidRDefault="004B6B7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выполнятьдействиянадвекторами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</w:t>
      </w:r>
      <w:r w:rsidRPr="00D67C08">
        <w:rPr>
          <w:rFonts w:ascii="Times New Roman" w:hAnsi="Times New Roman"/>
          <w:color w:val="000000"/>
          <w:sz w:val="28"/>
          <w:lang w:val="ru-RU"/>
        </w:rPr>
        <w:t>о и высокого уровня сложности;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задач;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</w:t>
      </w:r>
      <w:r w:rsidRPr="00D67C08">
        <w:rPr>
          <w:rFonts w:ascii="Times New Roman" w:hAnsi="Times New Roman"/>
          <w:color w:val="000000"/>
          <w:sz w:val="28"/>
          <w:lang w:val="ru-RU"/>
        </w:rPr>
        <w:t>ленную на чертежах и рисунках;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 и анализировать реальные ситуации, применять изученные понятия в процессе поиска решения математически сформулированной проблемы, моделировать реальные ситуации на языке гео</w:t>
      </w:r>
      <w:r w:rsidRPr="00D67C08">
        <w:rPr>
          <w:rFonts w:ascii="Times New Roman" w:hAnsi="Times New Roman"/>
          <w:color w:val="000000"/>
          <w:sz w:val="28"/>
          <w:lang w:val="ru-RU"/>
        </w:rPr>
        <w:t>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AB5745" w:rsidRPr="00D67C08" w:rsidRDefault="004B6B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</w:t>
      </w:r>
      <w:r w:rsidRPr="00D67C08">
        <w:rPr>
          <w:rFonts w:ascii="Times New Roman" w:hAnsi="Times New Roman"/>
          <w:color w:val="000000"/>
          <w:sz w:val="28"/>
          <w:lang w:val="ru-RU"/>
        </w:rPr>
        <w:t>асти фундамента развития технологий.</w:t>
      </w:r>
    </w:p>
    <w:p w:rsidR="00AB5745" w:rsidRPr="00D67C08" w:rsidRDefault="004B6B78">
      <w:pPr>
        <w:spacing w:after="0" w:line="264" w:lineRule="auto"/>
        <w:ind w:firstLine="600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D67C08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понятиями, связанными с цилиндрической, конической и сферической поверхностями, объяснять способы получения;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понятиями, связанными с телами </w:t>
      </w:r>
      <w:r w:rsidRPr="00D67C08">
        <w:rPr>
          <w:rFonts w:ascii="Times New Roman" w:hAnsi="Times New Roman"/>
          <w:color w:val="000000"/>
          <w:sz w:val="28"/>
          <w:lang w:val="ru-RU"/>
        </w:rPr>
        <w:t>вращения: цилиндром, конусом, сферой и шаром;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 и объяснять способы получения тел вращения;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вычислять величины элементов многогранников и тел в</w:t>
      </w:r>
      <w:r w:rsidRPr="00D67C08">
        <w:rPr>
          <w:rFonts w:ascii="Times New Roman" w:hAnsi="Times New Roman"/>
          <w:color w:val="000000"/>
          <w:sz w:val="28"/>
          <w:lang w:val="ru-RU"/>
        </w:rPr>
        <w:t>ращения, объёмы и площади поверхностей многогранников и тел вращения, геометрических тел с применением формул;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понятиями, связанными с комбинациями тел вращения и многогранников: многогранник, вписанный в сферу и описанный около сферы,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 сфера, вписанная в многогранник или тело вращения;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 xml:space="preserve">изображать изучаемые фигуры, выполнять (выносные) плоские чертежи из рисунков простых объёмных фигур: вид сверху, сбоку, снизу, </w:t>
      </w:r>
      <w:r w:rsidRPr="00D67C08">
        <w:rPr>
          <w:rFonts w:ascii="Times New Roman" w:hAnsi="Times New Roman"/>
          <w:color w:val="000000"/>
          <w:sz w:val="28"/>
          <w:lang w:val="ru-RU"/>
        </w:rPr>
        <w:t>строить сечения тел вращения;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вектор в пространстве;</w:t>
      </w:r>
    </w:p>
    <w:p w:rsidR="00AB5745" w:rsidRDefault="004B6B78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выполнятьоперациинадвекторами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зад</w:t>
      </w:r>
      <w:r w:rsidRPr="00D67C08">
        <w:rPr>
          <w:rFonts w:ascii="Times New Roman" w:hAnsi="Times New Roman"/>
          <w:color w:val="000000"/>
          <w:sz w:val="28"/>
          <w:lang w:val="ru-RU"/>
        </w:rPr>
        <w:t>авать плоскость уравнением в декартовой системе координат;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решать геометрические задачи на вычисление углов между прямыми и плоскостями, вычисление расстояний от точки до плоскости, в целом, на применение векторно-координатного метода при решении;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свободно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понятиями, связанными с движением в пространстве, знать свойства движений;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выполнять изображения многогранников и тел вращения при параллельном переносе, центральной симметрии, зеркальной симметрии, при повороте вокруг прямой, преобразования п</w:t>
      </w:r>
      <w:r w:rsidRPr="00D67C08">
        <w:rPr>
          <w:rFonts w:ascii="Times New Roman" w:hAnsi="Times New Roman"/>
          <w:color w:val="000000"/>
          <w:sz w:val="28"/>
          <w:lang w:val="ru-RU"/>
        </w:rPr>
        <w:t>одобия;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использовать методы построения сечений: метод следов, метод внутр</w:t>
      </w:r>
      <w:r w:rsidRPr="00D67C08">
        <w:rPr>
          <w:rFonts w:ascii="Times New Roman" w:hAnsi="Times New Roman"/>
          <w:color w:val="000000"/>
          <w:sz w:val="28"/>
          <w:lang w:val="ru-RU"/>
        </w:rPr>
        <w:t>еннего проектирования, метод переноса секущей плоскости;</w:t>
      </w:r>
    </w:p>
    <w:p w:rsidR="00AB5745" w:rsidRDefault="004B6B78">
      <w:pPr>
        <w:numPr>
          <w:ilvl w:val="0"/>
          <w:numId w:val="2"/>
        </w:numPr>
        <w:spacing w:after="0" w:line="264" w:lineRule="auto"/>
        <w:jc w:val="both"/>
      </w:pPr>
      <w:bookmarkStart w:id="5" w:name="_Hlk150343366"/>
      <w:proofErr w:type="spellStart"/>
      <w:r>
        <w:rPr>
          <w:rFonts w:ascii="Times New Roman" w:hAnsi="Times New Roman"/>
          <w:color w:val="000000"/>
          <w:sz w:val="28"/>
        </w:rPr>
        <w:lastRenderedPageBreak/>
        <w:t>доказыватьгеометрическиеутверждения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и неявной форме</w:t>
      </w:r>
      <w:r w:rsidRPr="00D67C08">
        <w:rPr>
          <w:rFonts w:ascii="Times New Roman" w:hAnsi="Times New Roman"/>
          <w:color w:val="000000"/>
          <w:sz w:val="28"/>
          <w:lang w:val="ru-RU"/>
        </w:rPr>
        <w:t>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применять программные средства и электронно-коммуникационные системы при решении стереометрических задач;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сравнивать, а</w:t>
      </w:r>
      <w:r w:rsidRPr="00D67C08">
        <w:rPr>
          <w:rFonts w:ascii="Times New Roman" w:hAnsi="Times New Roman"/>
          <w:color w:val="000000"/>
          <w:sz w:val="28"/>
          <w:lang w:val="ru-RU"/>
        </w:rPr>
        <w:t>нализировать и оценивать реальные ситуации, применять изученные понятия, теоремы, свойства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</w:t>
      </w:r>
      <w:r w:rsidRPr="00D67C08">
        <w:rPr>
          <w:rFonts w:ascii="Times New Roman" w:hAnsi="Times New Roman"/>
          <w:color w:val="000000"/>
          <w:sz w:val="28"/>
          <w:lang w:val="ru-RU"/>
        </w:rPr>
        <w:t xml:space="preserve">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AB5745" w:rsidRPr="00D67C08" w:rsidRDefault="004B6B7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67C08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bookmarkEnd w:id="5"/>
    <w:p w:rsidR="00AB5745" w:rsidRPr="00D67C08" w:rsidRDefault="00AB5745">
      <w:pPr>
        <w:rPr>
          <w:lang w:val="ru-RU"/>
        </w:rPr>
        <w:sectPr w:rsidR="00AB5745" w:rsidRPr="00D67C08">
          <w:pgSz w:w="11906" w:h="16383"/>
          <w:pgMar w:top="1134" w:right="850" w:bottom="1134" w:left="1701" w:header="720" w:footer="720" w:gutter="0"/>
          <w:cols w:space="720"/>
        </w:sectPr>
      </w:pPr>
    </w:p>
    <w:p w:rsidR="00AB5745" w:rsidRDefault="004B6B78">
      <w:pPr>
        <w:spacing w:after="0"/>
        <w:ind w:left="120"/>
      </w:pPr>
      <w:bookmarkStart w:id="6" w:name="block-2756475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ТЕМАТИЧЕСКОЕ</w:t>
      </w:r>
      <w:r>
        <w:rPr>
          <w:rFonts w:ascii="Times New Roman" w:hAnsi="Times New Roman"/>
          <w:b/>
          <w:color w:val="000000"/>
          <w:sz w:val="28"/>
        </w:rPr>
        <w:t xml:space="preserve"> ПЛАНИРОВАНИЕ </w:t>
      </w:r>
    </w:p>
    <w:p w:rsidR="00AB5745" w:rsidRDefault="004B6B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8"/>
        <w:gridCol w:w="3621"/>
        <w:gridCol w:w="1158"/>
        <w:gridCol w:w="2640"/>
        <w:gridCol w:w="2708"/>
        <w:gridCol w:w="3115"/>
      </w:tblGrid>
      <w:tr w:rsidR="00AB574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5745" w:rsidRDefault="00AB574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AB5745" w:rsidRDefault="00AB57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AB5745" w:rsidRDefault="00AB5745">
            <w:pPr>
              <w:spacing w:after="0"/>
              <w:ind w:left="135"/>
            </w:pPr>
          </w:p>
        </w:tc>
      </w:tr>
      <w:tr w:rsidR="00AB57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745" w:rsidRDefault="00AB57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745" w:rsidRDefault="00AB574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AB5745" w:rsidRDefault="00AB574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AB5745" w:rsidRDefault="00AB574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AB5745" w:rsidRDefault="00AB57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745" w:rsidRDefault="00AB5745"/>
        </w:tc>
      </w:tr>
      <w:tr w:rsidR="00AB574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</w:pPr>
          </w:p>
        </w:tc>
      </w:tr>
      <w:tr w:rsidR="00AB574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745" w:rsidRPr="00D67C08" w:rsidRDefault="004B6B78">
            <w:pPr>
              <w:spacing w:after="0"/>
              <w:ind w:left="135"/>
              <w:rPr>
                <w:lang w:val="ru-RU"/>
              </w:rPr>
            </w:pPr>
            <w:r w:rsidRPr="00D67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прямых в </w:t>
            </w:r>
            <w:r w:rsidRPr="00D67C08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</w:pPr>
          </w:p>
        </w:tc>
      </w:tr>
      <w:tr w:rsidR="00AB574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745" w:rsidRPr="00D67C08" w:rsidRDefault="004B6B78">
            <w:pPr>
              <w:spacing w:after="0"/>
              <w:ind w:left="135"/>
              <w:rPr>
                <w:lang w:val="ru-RU"/>
              </w:rPr>
            </w:pPr>
            <w:r w:rsidRPr="00D67C08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</w:pPr>
          </w:p>
        </w:tc>
      </w:tr>
      <w:tr w:rsidR="00AB574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745" w:rsidRPr="00D67C08" w:rsidRDefault="004B6B78">
            <w:pPr>
              <w:spacing w:after="0"/>
              <w:ind w:left="135"/>
              <w:rPr>
                <w:lang w:val="ru-RU"/>
              </w:rPr>
            </w:pPr>
            <w:r w:rsidRPr="00D67C08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прямых и плоскостей в пространстве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</w:pPr>
          </w:p>
        </w:tc>
      </w:tr>
      <w:tr w:rsidR="00AB574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расстояния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</w:pPr>
          </w:p>
        </w:tc>
      </w:tr>
      <w:tr w:rsidR="00AB574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</w:pPr>
          </w:p>
        </w:tc>
      </w:tr>
      <w:tr w:rsidR="00AB574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</w:pPr>
          </w:p>
        </w:tc>
      </w:tr>
      <w:tr w:rsidR="00AB5745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B5745" w:rsidRPr="00D67C08" w:rsidRDefault="004B6B78">
            <w:pPr>
              <w:spacing w:after="0"/>
              <w:ind w:left="135"/>
              <w:rPr>
                <w:lang w:val="ru-RU"/>
              </w:rPr>
            </w:pPr>
            <w:r w:rsidRPr="00D67C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D67C0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</w:pPr>
          </w:p>
        </w:tc>
      </w:tr>
      <w:tr w:rsidR="00AB57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745" w:rsidRPr="00D67C08" w:rsidRDefault="004B6B78">
            <w:pPr>
              <w:spacing w:after="0"/>
              <w:ind w:left="135"/>
              <w:rPr>
                <w:lang w:val="ru-RU"/>
              </w:rPr>
            </w:pPr>
            <w:r w:rsidRPr="00D67C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B5745" w:rsidRDefault="00AB5745"/>
        </w:tc>
      </w:tr>
    </w:tbl>
    <w:p w:rsidR="00AB5745" w:rsidRDefault="00AB5745">
      <w:pPr>
        <w:sectPr w:rsidR="00AB57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5745" w:rsidRDefault="004B6B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0"/>
        <w:gridCol w:w="3563"/>
        <w:gridCol w:w="1184"/>
        <w:gridCol w:w="2640"/>
        <w:gridCol w:w="2708"/>
        <w:gridCol w:w="3115"/>
      </w:tblGrid>
      <w:tr w:rsidR="00AB574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5745" w:rsidRDefault="00AB574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AB5745" w:rsidRDefault="00AB57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AB5745" w:rsidRDefault="00AB5745">
            <w:pPr>
              <w:spacing w:after="0"/>
              <w:ind w:left="135"/>
            </w:pPr>
          </w:p>
        </w:tc>
      </w:tr>
      <w:tr w:rsidR="00AB57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745" w:rsidRDefault="00AB57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745" w:rsidRDefault="00AB574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AB5745" w:rsidRDefault="00AB574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AB5745" w:rsidRDefault="00AB574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AB5745" w:rsidRDefault="00AB57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5745" w:rsidRDefault="00AB5745"/>
        </w:tc>
      </w:tr>
      <w:tr w:rsidR="00AB57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Аналитическаягеометрия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</w:pPr>
          </w:p>
        </w:tc>
      </w:tr>
      <w:tr w:rsidR="00AB57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5745" w:rsidRPr="00D67C08" w:rsidRDefault="004B6B78">
            <w:pPr>
              <w:spacing w:after="0"/>
              <w:ind w:left="135"/>
              <w:rPr>
                <w:lang w:val="ru-RU"/>
              </w:rPr>
            </w:pPr>
            <w:r w:rsidRPr="00D67C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</w:pPr>
          </w:p>
        </w:tc>
      </w:tr>
      <w:tr w:rsidR="00AB57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Объёммногогранника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</w:pPr>
          </w:p>
        </w:tc>
      </w:tr>
      <w:tr w:rsidR="00AB57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Телавращения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</w:pPr>
          </w:p>
        </w:tc>
      </w:tr>
      <w:tr w:rsidR="00AB57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5745" w:rsidRPr="00D67C08" w:rsidRDefault="004B6B78">
            <w:pPr>
              <w:spacing w:after="0"/>
              <w:ind w:left="135"/>
              <w:rPr>
                <w:lang w:val="ru-RU"/>
              </w:rPr>
            </w:pPr>
            <w:r w:rsidRPr="00D67C08">
              <w:rPr>
                <w:rFonts w:ascii="Times New Roman" w:hAnsi="Times New Roman"/>
                <w:color w:val="000000"/>
                <w:sz w:val="24"/>
                <w:lang w:val="ru-RU"/>
              </w:rPr>
              <w:t>Площади поверхности и объёмы круглых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</w:pPr>
          </w:p>
        </w:tc>
      </w:tr>
      <w:tr w:rsidR="00AB57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</w:pPr>
          </w:p>
        </w:tc>
      </w:tr>
      <w:tr w:rsidR="00AB57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B5745" w:rsidRPr="00D67C08" w:rsidRDefault="004B6B78">
            <w:pPr>
              <w:spacing w:after="0"/>
              <w:ind w:left="135"/>
              <w:rPr>
                <w:lang w:val="ru-RU"/>
              </w:rPr>
            </w:pPr>
            <w:r w:rsidRPr="00D67C0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B5745" w:rsidRDefault="00AB5745">
            <w:pPr>
              <w:spacing w:after="0"/>
              <w:ind w:left="135"/>
            </w:pPr>
          </w:p>
        </w:tc>
      </w:tr>
      <w:tr w:rsidR="00AB57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5745" w:rsidRPr="00D67C08" w:rsidRDefault="004B6B78">
            <w:pPr>
              <w:spacing w:after="0"/>
              <w:ind w:left="135"/>
              <w:rPr>
                <w:lang w:val="ru-RU"/>
              </w:rPr>
            </w:pPr>
            <w:r w:rsidRPr="00D67C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B5745" w:rsidRDefault="004B6B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B5745" w:rsidRDefault="00AB5745"/>
        </w:tc>
      </w:tr>
    </w:tbl>
    <w:p w:rsidR="00AB5745" w:rsidRDefault="00AB5745">
      <w:pPr>
        <w:sectPr w:rsidR="00AB574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27564759"/>
      <w:bookmarkEnd w:id="6"/>
    </w:p>
    <w:p w:rsidR="00AB5745" w:rsidRPr="000079DF" w:rsidRDefault="004B6B78">
      <w:pPr>
        <w:spacing w:after="0"/>
        <w:ind w:left="120"/>
        <w:rPr>
          <w:lang w:val="ru-RU"/>
        </w:rPr>
      </w:pPr>
      <w:bookmarkStart w:id="8" w:name="block-27564761"/>
      <w:bookmarkEnd w:id="7"/>
      <w:r w:rsidRPr="000079D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B5745" w:rsidRPr="000079DF" w:rsidRDefault="004B6B78">
      <w:pPr>
        <w:spacing w:after="0" w:line="480" w:lineRule="auto"/>
        <w:ind w:left="120"/>
        <w:rPr>
          <w:lang w:val="ru-RU"/>
        </w:rPr>
      </w:pPr>
      <w:r w:rsidRPr="000079D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B5745" w:rsidRPr="00E96091" w:rsidRDefault="004B6B78" w:rsidP="00F5726A">
      <w:pPr>
        <w:pStyle w:val="ae"/>
        <w:numPr>
          <w:ilvl w:val="0"/>
          <w:numId w:val="3"/>
        </w:numPr>
        <w:spacing w:after="0" w:line="240" w:lineRule="auto"/>
        <w:rPr>
          <w:lang w:val="ru-RU"/>
        </w:rPr>
      </w:pPr>
      <w:r w:rsidRPr="00E96091">
        <w:rPr>
          <w:rFonts w:ascii="Times New Roman" w:hAnsi="Times New Roman"/>
          <w:color w:val="000000"/>
          <w:sz w:val="28"/>
          <w:lang w:val="ru-RU"/>
        </w:rPr>
        <w:t>​‌‌​</w:t>
      </w:r>
      <w:r w:rsidR="00E96091">
        <w:rPr>
          <w:rFonts w:ascii="Times New Roman" w:hAnsi="Times New Roman"/>
          <w:color w:val="000000"/>
          <w:sz w:val="28"/>
          <w:lang w:val="ru-RU"/>
        </w:rPr>
        <w:t>А</w:t>
      </w:r>
      <w:r w:rsidR="00E96091" w:rsidRPr="00E96091">
        <w:rPr>
          <w:rFonts w:ascii="Times New Roman" w:hAnsi="Times New Roman"/>
          <w:color w:val="000000"/>
          <w:sz w:val="28"/>
          <w:lang w:val="ru-RU"/>
        </w:rPr>
        <w:t>.</w:t>
      </w:r>
      <w:r w:rsidR="00E96091">
        <w:rPr>
          <w:rFonts w:ascii="Times New Roman" w:hAnsi="Times New Roman"/>
          <w:color w:val="000000"/>
          <w:sz w:val="28"/>
          <w:lang w:val="ru-RU"/>
        </w:rPr>
        <w:t>Г</w:t>
      </w:r>
      <w:r w:rsidR="00E96091" w:rsidRPr="00E96091">
        <w:rPr>
          <w:rFonts w:ascii="Times New Roman" w:hAnsi="Times New Roman"/>
          <w:color w:val="000000"/>
          <w:sz w:val="28"/>
          <w:lang w:val="ru-RU"/>
        </w:rPr>
        <w:t>.</w:t>
      </w:r>
      <w:r w:rsidR="00E96091">
        <w:rPr>
          <w:rFonts w:ascii="Times New Roman" w:hAnsi="Times New Roman"/>
          <w:color w:val="000000"/>
          <w:sz w:val="28"/>
          <w:lang w:val="ru-RU"/>
        </w:rPr>
        <w:t>Мерзляк</w:t>
      </w:r>
      <w:r w:rsidR="00E96091" w:rsidRPr="00E960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="00E96091">
        <w:rPr>
          <w:rFonts w:ascii="Times New Roman" w:hAnsi="Times New Roman"/>
          <w:color w:val="000000"/>
          <w:sz w:val="28"/>
          <w:lang w:val="ru-RU"/>
        </w:rPr>
        <w:t>Д</w:t>
      </w:r>
      <w:r w:rsidR="00E96091" w:rsidRPr="00E96091">
        <w:rPr>
          <w:rFonts w:ascii="Times New Roman" w:hAnsi="Times New Roman"/>
          <w:color w:val="000000"/>
          <w:sz w:val="28"/>
          <w:lang w:val="ru-RU"/>
        </w:rPr>
        <w:t>.</w:t>
      </w:r>
      <w:r w:rsidR="00E96091">
        <w:rPr>
          <w:rFonts w:ascii="Times New Roman" w:hAnsi="Times New Roman"/>
          <w:color w:val="000000"/>
          <w:sz w:val="28"/>
          <w:lang w:val="ru-RU"/>
        </w:rPr>
        <w:t>А</w:t>
      </w:r>
      <w:r w:rsidR="00E96091" w:rsidRPr="00E96091">
        <w:rPr>
          <w:rFonts w:ascii="Times New Roman" w:hAnsi="Times New Roman"/>
          <w:color w:val="000000"/>
          <w:sz w:val="28"/>
          <w:lang w:val="ru-RU"/>
        </w:rPr>
        <w:t>.</w:t>
      </w:r>
      <w:r w:rsidR="00E96091">
        <w:rPr>
          <w:rFonts w:ascii="Times New Roman" w:hAnsi="Times New Roman"/>
          <w:color w:val="000000"/>
          <w:sz w:val="28"/>
          <w:lang w:val="ru-RU"/>
        </w:rPr>
        <w:t>Номировский</w:t>
      </w:r>
      <w:proofErr w:type="spellEnd"/>
      <w:r w:rsidR="00E96091">
        <w:rPr>
          <w:rFonts w:ascii="Times New Roman" w:hAnsi="Times New Roman"/>
          <w:color w:val="000000"/>
          <w:sz w:val="28"/>
          <w:lang w:val="ru-RU"/>
        </w:rPr>
        <w:t xml:space="preserve">, В.М.Поляков «Геометрия 10», «Геометрия 11» </w:t>
      </w:r>
      <w:proofErr w:type="spellStart"/>
      <w:r w:rsidR="00E96091">
        <w:rPr>
          <w:rFonts w:ascii="Times New Roman" w:hAnsi="Times New Roman"/>
          <w:color w:val="000000"/>
          <w:sz w:val="28"/>
          <w:lang w:val="ru-RU"/>
        </w:rPr>
        <w:t>М.Вентана-Граф</w:t>
      </w:r>
      <w:proofErr w:type="spellEnd"/>
      <w:r w:rsidR="00E96091">
        <w:rPr>
          <w:rFonts w:ascii="Times New Roman" w:hAnsi="Times New Roman"/>
          <w:color w:val="000000"/>
          <w:sz w:val="28"/>
          <w:lang w:val="ru-RU"/>
        </w:rPr>
        <w:t xml:space="preserve"> 2020</w:t>
      </w:r>
    </w:p>
    <w:p w:rsidR="00E96091" w:rsidRPr="00966AE0" w:rsidRDefault="00966AE0" w:rsidP="00F5726A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proofErr w:type="spellStart"/>
      <w:r w:rsidRPr="00966AE0">
        <w:rPr>
          <w:rFonts w:ascii="Times New Roman" w:hAnsi="Times New Roman" w:cs="Times New Roman"/>
          <w:sz w:val="28"/>
          <w:szCs w:val="28"/>
          <w:lang w:val="ru-RU"/>
        </w:rPr>
        <w:t>Е.В.Потоскуев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Л.И.Звавич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«Геометрия 10», «Геометрия 11» М. Дрофа 2008</w:t>
      </w:r>
    </w:p>
    <w:p w:rsidR="00966AE0" w:rsidRPr="00966AE0" w:rsidRDefault="00966AE0" w:rsidP="00F5726A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Б.Г.Зив «Геометрия10», «Геометрия 11» (дидактические материалы) М.Просвещение 2011</w:t>
      </w:r>
    </w:p>
    <w:p w:rsidR="00966AE0" w:rsidRPr="00EB113C" w:rsidRDefault="00966AE0" w:rsidP="00F5726A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Э.Н.Балоян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«Геометрия 10-11» (задачи на готовых чертежах) Р.Феникс 2018</w:t>
      </w:r>
    </w:p>
    <w:p w:rsidR="00EB113C" w:rsidRPr="00EB113C" w:rsidRDefault="00EB113C" w:rsidP="00F5726A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Е.В.Потоскуев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«Опорные задачи по геометрии» М.Экзамен 2017</w:t>
      </w:r>
    </w:p>
    <w:p w:rsidR="00EB113C" w:rsidRPr="00966AE0" w:rsidRDefault="00EB113C" w:rsidP="00F5726A">
      <w:pPr>
        <w:pStyle w:val="ae"/>
        <w:spacing w:after="0" w:line="240" w:lineRule="auto"/>
        <w:ind w:left="480"/>
        <w:rPr>
          <w:rFonts w:ascii="Times New Roman" w:hAnsi="Times New Roman" w:cs="Times New Roman"/>
          <w:lang w:val="ru-RU"/>
        </w:rPr>
      </w:pPr>
    </w:p>
    <w:p w:rsidR="00AB5745" w:rsidRPr="00E96091" w:rsidRDefault="004B6B78" w:rsidP="00F5726A">
      <w:pPr>
        <w:spacing w:after="0" w:line="240" w:lineRule="auto"/>
        <w:ind w:left="120"/>
        <w:rPr>
          <w:lang w:val="ru-RU"/>
        </w:rPr>
      </w:pPr>
      <w:r w:rsidRPr="00E9609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AB5745" w:rsidRPr="00E96091" w:rsidRDefault="004B6B78" w:rsidP="00F5726A">
      <w:pPr>
        <w:spacing w:after="0" w:line="240" w:lineRule="auto"/>
        <w:ind w:left="120"/>
        <w:rPr>
          <w:lang w:val="ru-RU"/>
        </w:rPr>
      </w:pPr>
      <w:r w:rsidRPr="00E96091">
        <w:rPr>
          <w:rFonts w:ascii="Times New Roman" w:hAnsi="Times New Roman"/>
          <w:color w:val="000000"/>
          <w:sz w:val="28"/>
          <w:lang w:val="ru-RU"/>
        </w:rPr>
        <w:t>​</w:t>
      </w:r>
    </w:p>
    <w:p w:rsidR="00AB5745" w:rsidRPr="00E96091" w:rsidRDefault="004B6B78" w:rsidP="00F5726A">
      <w:pPr>
        <w:spacing w:after="0" w:line="240" w:lineRule="auto"/>
        <w:ind w:left="120"/>
        <w:rPr>
          <w:lang w:val="ru-RU"/>
        </w:rPr>
      </w:pPr>
      <w:r w:rsidRPr="00E9609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B5745" w:rsidRPr="00BE648D" w:rsidRDefault="004B6B78" w:rsidP="00F5726A">
      <w:pPr>
        <w:pStyle w:val="ae"/>
        <w:numPr>
          <w:ilvl w:val="0"/>
          <w:numId w:val="4"/>
        </w:numPr>
        <w:spacing w:after="0" w:line="240" w:lineRule="auto"/>
        <w:rPr>
          <w:lang w:val="ru-RU"/>
        </w:rPr>
      </w:pPr>
      <w:r w:rsidRPr="00EB113C">
        <w:rPr>
          <w:rFonts w:ascii="Times New Roman" w:hAnsi="Times New Roman"/>
          <w:color w:val="000000"/>
          <w:sz w:val="28"/>
          <w:lang w:val="ru-RU"/>
        </w:rPr>
        <w:t>​‌‌​</w:t>
      </w:r>
      <w:proofErr w:type="spellStart"/>
      <w:r w:rsidR="00EB113C">
        <w:rPr>
          <w:rFonts w:ascii="Times New Roman" w:hAnsi="Times New Roman"/>
          <w:color w:val="000000"/>
          <w:sz w:val="28"/>
          <w:lang w:val="ru-RU"/>
        </w:rPr>
        <w:t>Е.В.Буцко</w:t>
      </w:r>
      <w:proofErr w:type="spellEnd"/>
      <w:r w:rsidR="00EB113C">
        <w:rPr>
          <w:rFonts w:ascii="Times New Roman" w:hAnsi="Times New Roman"/>
          <w:color w:val="000000"/>
          <w:sz w:val="28"/>
          <w:lang w:val="ru-RU"/>
        </w:rPr>
        <w:t>, А.Г.Мерзляк, В.Б.Полонский, М.С.Якир «Геометрия10», «Геометрия 11» (методические рекомендации к учебнику А</w:t>
      </w:r>
      <w:r w:rsidR="00EB113C" w:rsidRPr="00E96091">
        <w:rPr>
          <w:rFonts w:ascii="Times New Roman" w:hAnsi="Times New Roman"/>
          <w:color w:val="000000"/>
          <w:sz w:val="28"/>
          <w:lang w:val="ru-RU"/>
        </w:rPr>
        <w:t>.</w:t>
      </w:r>
      <w:r w:rsidR="00EB113C">
        <w:rPr>
          <w:rFonts w:ascii="Times New Roman" w:hAnsi="Times New Roman"/>
          <w:color w:val="000000"/>
          <w:sz w:val="28"/>
          <w:lang w:val="ru-RU"/>
        </w:rPr>
        <w:t>Г</w:t>
      </w:r>
      <w:r w:rsidR="00EB113C" w:rsidRPr="00E96091">
        <w:rPr>
          <w:rFonts w:ascii="Times New Roman" w:hAnsi="Times New Roman"/>
          <w:color w:val="000000"/>
          <w:sz w:val="28"/>
          <w:lang w:val="ru-RU"/>
        </w:rPr>
        <w:t>.</w:t>
      </w:r>
      <w:r w:rsidR="00EB113C">
        <w:rPr>
          <w:rFonts w:ascii="Times New Roman" w:hAnsi="Times New Roman"/>
          <w:color w:val="000000"/>
          <w:sz w:val="28"/>
          <w:lang w:val="ru-RU"/>
        </w:rPr>
        <w:t>Мерзляка</w:t>
      </w:r>
      <w:r w:rsidR="00EB113C" w:rsidRPr="00E960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="00EB113C">
        <w:rPr>
          <w:rFonts w:ascii="Times New Roman" w:hAnsi="Times New Roman"/>
          <w:color w:val="000000"/>
          <w:sz w:val="28"/>
          <w:lang w:val="ru-RU"/>
        </w:rPr>
        <w:t>Д</w:t>
      </w:r>
      <w:r w:rsidR="00EB113C" w:rsidRPr="00E96091">
        <w:rPr>
          <w:rFonts w:ascii="Times New Roman" w:hAnsi="Times New Roman"/>
          <w:color w:val="000000"/>
          <w:sz w:val="28"/>
          <w:lang w:val="ru-RU"/>
        </w:rPr>
        <w:t>.</w:t>
      </w:r>
      <w:r w:rsidR="00EB113C">
        <w:rPr>
          <w:rFonts w:ascii="Times New Roman" w:hAnsi="Times New Roman"/>
          <w:color w:val="000000"/>
          <w:sz w:val="28"/>
          <w:lang w:val="ru-RU"/>
        </w:rPr>
        <w:t>А</w:t>
      </w:r>
      <w:r w:rsidR="00EB113C" w:rsidRPr="00E96091">
        <w:rPr>
          <w:rFonts w:ascii="Times New Roman" w:hAnsi="Times New Roman"/>
          <w:color w:val="000000"/>
          <w:sz w:val="28"/>
          <w:lang w:val="ru-RU"/>
        </w:rPr>
        <w:t>.</w:t>
      </w:r>
      <w:r w:rsidR="00EB113C">
        <w:rPr>
          <w:rFonts w:ascii="Times New Roman" w:hAnsi="Times New Roman"/>
          <w:color w:val="000000"/>
          <w:sz w:val="28"/>
          <w:lang w:val="ru-RU"/>
        </w:rPr>
        <w:t>Номировского</w:t>
      </w:r>
      <w:proofErr w:type="spellEnd"/>
      <w:r w:rsidR="00EB113C">
        <w:rPr>
          <w:rFonts w:ascii="Times New Roman" w:hAnsi="Times New Roman"/>
          <w:color w:val="000000"/>
          <w:sz w:val="28"/>
          <w:lang w:val="ru-RU"/>
        </w:rPr>
        <w:t>, В.М.Полякова) М.Просвещение 2023</w:t>
      </w:r>
    </w:p>
    <w:p w:rsidR="00BE648D" w:rsidRPr="00EB113C" w:rsidRDefault="00BE648D" w:rsidP="00F5726A">
      <w:pPr>
        <w:pStyle w:val="ae"/>
        <w:numPr>
          <w:ilvl w:val="0"/>
          <w:numId w:val="4"/>
        </w:numPr>
        <w:spacing w:after="0" w:line="240" w:lineRule="auto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Е.В.Потоскуев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Л.И.Звавич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Л.Я.Шляпочник «Геометрия 10», «Геометрия 11» (методическое пособие) М.Дрофа 2004</w:t>
      </w:r>
    </w:p>
    <w:p w:rsidR="00AB5745" w:rsidRPr="00E96091" w:rsidRDefault="00AB5745" w:rsidP="00F5726A">
      <w:pPr>
        <w:spacing w:after="0" w:line="240" w:lineRule="auto"/>
        <w:ind w:left="120"/>
        <w:rPr>
          <w:lang w:val="ru-RU"/>
        </w:rPr>
      </w:pPr>
    </w:p>
    <w:p w:rsidR="00AB5745" w:rsidRDefault="004B6B78" w:rsidP="00F5726A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D67C0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5726A" w:rsidRPr="00F5726A" w:rsidRDefault="00F5726A" w:rsidP="00F5726A">
      <w:pPr>
        <w:pStyle w:val="ae"/>
        <w:numPr>
          <w:ilvl w:val="0"/>
          <w:numId w:val="6"/>
        </w:numPr>
        <w:spacing w:after="0" w:line="240" w:lineRule="auto"/>
      </w:pPr>
      <w:r>
        <w:rPr>
          <w:rFonts w:ascii="Times New Roman" w:hAnsi="Times New Roman"/>
          <w:color w:val="000000"/>
          <w:sz w:val="28"/>
          <w:lang w:val="ru-RU"/>
        </w:rPr>
        <w:t>Математический конструктор</w:t>
      </w:r>
    </w:p>
    <w:p w:rsidR="00AB5745" w:rsidRDefault="00F5726A" w:rsidP="00F5726A">
      <w:pPr>
        <w:pStyle w:val="ae"/>
        <w:numPr>
          <w:ilvl w:val="0"/>
          <w:numId w:val="6"/>
        </w:numPr>
        <w:spacing w:after="0" w:line="240" w:lineRule="auto"/>
      </w:pPr>
      <w:proofErr w:type="spellStart"/>
      <w:r>
        <w:rPr>
          <w:rFonts w:ascii="Times New Roman" w:hAnsi="Times New Roman"/>
          <w:color w:val="000000"/>
          <w:sz w:val="28"/>
        </w:rPr>
        <w:t>Geogebra</w:t>
      </w:r>
      <w:proofErr w:type="spellEnd"/>
      <w:r w:rsidRPr="00F5726A">
        <w:rPr>
          <w:rFonts w:ascii="Times New Roman" w:hAnsi="Times New Roman"/>
          <w:color w:val="000000"/>
          <w:sz w:val="28"/>
        </w:rPr>
        <w:t>​</w:t>
      </w:r>
      <w:r w:rsidRPr="00F5726A">
        <w:rPr>
          <w:rFonts w:ascii="Times New Roman" w:hAnsi="Times New Roman"/>
          <w:color w:val="333333"/>
          <w:sz w:val="28"/>
        </w:rPr>
        <w:t>​‌‌</w:t>
      </w:r>
      <w:r w:rsidRPr="00F5726A">
        <w:rPr>
          <w:rFonts w:ascii="Times New Roman" w:hAnsi="Times New Roman"/>
          <w:color w:val="000000"/>
          <w:sz w:val="28"/>
        </w:rPr>
        <w:t>​</w:t>
      </w:r>
    </w:p>
    <w:bookmarkEnd w:id="8"/>
    <w:p w:rsidR="00F35E3E" w:rsidRDefault="00F35E3E"/>
    <w:sectPr w:rsidR="00F35E3E" w:rsidSect="0012164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01AE7"/>
    <w:multiLevelType w:val="hybridMultilevel"/>
    <w:tmpl w:val="CC2A0548"/>
    <w:lvl w:ilvl="0" w:tplc="EDF45316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973851"/>
    <w:multiLevelType w:val="multilevel"/>
    <w:tmpl w:val="9386FB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A8E14AE"/>
    <w:multiLevelType w:val="multilevel"/>
    <w:tmpl w:val="3A8E14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555B7B"/>
    <w:multiLevelType w:val="hybridMultilevel"/>
    <w:tmpl w:val="F3362440"/>
    <w:lvl w:ilvl="0" w:tplc="517EA964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50C60D1A"/>
    <w:multiLevelType w:val="hybridMultilevel"/>
    <w:tmpl w:val="048E12A6"/>
    <w:lvl w:ilvl="0" w:tplc="76F4EE1A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53854A9A"/>
    <w:multiLevelType w:val="hybridMultilevel"/>
    <w:tmpl w:val="0E760FA8"/>
    <w:lvl w:ilvl="0" w:tplc="A450FD04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7F6E6BCF"/>
    <w:multiLevelType w:val="multilevel"/>
    <w:tmpl w:val="77C068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5745"/>
    <w:rsid w:val="000079DF"/>
    <w:rsid w:val="0012164F"/>
    <w:rsid w:val="00297CB4"/>
    <w:rsid w:val="002A2A82"/>
    <w:rsid w:val="003C75E8"/>
    <w:rsid w:val="004B6B78"/>
    <w:rsid w:val="009316FF"/>
    <w:rsid w:val="00966AE0"/>
    <w:rsid w:val="009A2FDC"/>
    <w:rsid w:val="00AB5745"/>
    <w:rsid w:val="00BE648D"/>
    <w:rsid w:val="00D67C08"/>
    <w:rsid w:val="00E96091"/>
    <w:rsid w:val="00EB113C"/>
    <w:rsid w:val="00F35E3E"/>
    <w:rsid w:val="00F57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2164F"/>
    <w:rPr>
      <w:color w:val="0563C1" w:themeColor="hyperlink"/>
      <w:u w:val="single"/>
    </w:rPr>
  </w:style>
  <w:style w:type="table" w:styleId="ac">
    <w:name w:val="Table Grid"/>
    <w:basedOn w:val="a1"/>
    <w:uiPriority w:val="59"/>
    <w:qFormat/>
    <w:rsid w:val="001216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E96091"/>
    <w:pPr>
      <w:ind w:left="720"/>
      <w:contextualSpacing/>
    </w:pPr>
  </w:style>
  <w:style w:type="character" w:customStyle="1" w:styleId="21">
    <w:name w:val="Основной текст (2)_"/>
    <w:link w:val="22"/>
    <w:rsid w:val="00297CB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97CB4"/>
    <w:pPr>
      <w:widowControl w:val="0"/>
      <w:shd w:val="clear" w:color="auto" w:fill="FFFFFF"/>
      <w:spacing w:after="240" w:line="317" w:lineRule="exact"/>
      <w:ind w:hanging="440"/>
      <w:jc w:val="both"/>
    </w:pPr>
    <w:rPr>
      <w:rFonts w:ascii="Times New Roman" w:eastAsia="Times New Roman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4B6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6B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18</Pages>
  <Words>3874</Words>
  <Characters>22086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Гульшать</cp:lastModifiedBy>
  <cp:revision>8</cp:revision>
  <cp:lastPrinted>2023-11-09T01:01:00Z</cp:lastPrinted>
  <dcterms:created xsi:type="dcterms:W3CDTF">2023-10-16T00:44:00Z</dcterms:created>
  <dcterms:modified xsi:type="dcterms:W3CDTF">2023-11-12T16:34:00Z</dcterms:modified>
</cp:coreProperties>
</file>